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1B" w:rsidRDefault="000B701B" w:rsidP="000B70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B5C67" w:rsidRDefault="00AB5C67" w:rsidP="000B70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IT-Enabled Supply Chain Management</w:t>
      </w:r>
    </w:p>
    <w:p w:rsidR="000B701B" w:rsidRDefault="000B701B" w:rsidP="00512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B701B" w:rsidRDefault="000B701B" w:rsidP="00910C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Xinlin Tang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Assistant Professor of MIS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Department of Management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College of Business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Florida State University</w:t>
      </w:r>
    </w:p>
    <w:p w:rsidR="00910C3E" w:rsidRPr="000B701B" w:rsidRDefault="00910C3E" w:rsidP="00910C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Mark O. Lewis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Assistant Professor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Department of Management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10C3E">
        <w:rPr>
          <w:rFonts w:ascii="Times New Roman" w:eastAsia="Times New Roman" w:hAnsi="Times New Roman" w:cs="Times New Roman"/>
          <w:b/>
          <w:bCs/>
          <w:sz w:val="24"/>
          <w:szCs w:val="24"/>
        </w:rPr>
        <w:t>Appalachian State University</w:t>
      </w:r>
    </w:p>
    <w:p w:rsidR="00910C3E" w:rsidRDefault="00910C3E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512101" w:rsidRPr="00512101" w:rsidRDefault="00512101" w:rsidP="00512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210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Track description</w:t>
      </w:r>
    </w:p>
    <w:p w:rsidR="00512101" w:rsidRDefault="00237AD6" w:rsidP="00512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AD6">
        <w:rPr>
          <w:rFonts w:ascii="Times New Roman" w:eastAsia="Times New Roman" w:hAnsi="Times New Roman" w:cs="Times New Roman"/>
          <w:sz w:val="24"/>
          <w:szCs w:val="24"/>
        </w:rPr>
        <w:t>Over the last decade firms have been looking to their supply chains as a way of improving their profitability and competitive position in the marketplace.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5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D69C2">
        <w:rPr>
          <w:rFonts w:ascii="Times New Roman" w:eastAsia="Times New Roman" w:hAnsi="Times New Roman" w:cs="Times New Roman"/>
          <w:sz w:val="24"/>
          <w:szCs w:val="24"/>
        </w:rPr>
        <w:t xml:space="preserve">nformation technology (IT) has created unprecedented opportunities for firms to </w:t>
      </w:r>
      <w:r w:rsidR="00AB5C67" w:rsidRPr="00AB5C67">
        <w:rPr>
          <w:rFonts w:ascii="Times New Roman" w:eastAsia="Times New Roman" w:hAnsi="Times New Roman" w:cs="Times New Roman"/>
          <w:sz w:val="24"/>
          <w:szCs w:val="24"/>
        </w:rPr>
        <w:t xml:space="preserve">orchestrate a </w:t>
      </w:r>
      <w:r w:rsidR="00881570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="00AB5C67" w:rsidRPr="00AB5C67">
        <w:rPr>
          <w:rFonts w:ascii="Times New Roman" w:eastAsia="Times New Roman" w:hAnsi="Times New Roman" w:cs="Times New Roman"/>
          <w:sz w:val="24"/>
          <w:szCs w:val="24"/>
        </w:rPr>
        <w:t xml:space="preserve">profitable supply chain strategy </w:t>
      </w:r>
      <w:r w:rsidR="00881570">
        <w:rPr>
          <w:rFonts w:ascii="Times New Roman" w:eastAsia="Times New Roman" w:hAnsi="Times New Roman" w:cs="Times New Roman"/>
          <w:sz w:val="24"/>
          <w:szCs w:val="24"/>
        </w:rPr>
        <w:t xml:space="preserve">by improving productivity, mitigating risk, and fostering innovation. </w:t>
      </w:r>
      <w:r w:rsidR="004D69C2">
        <w:rPr>
          <w:rFonts w:ascii="Times New Roman" w:eastAsia="Times New Roman" w:hAnsi="Times New Roman" w:cs="Times New Roman"/>
          <w:sz w:val="24"/>
          <w:szCs w:val="24"/>
        </w:rPr>
        <w:t>By adopting</w:t>
      </w:r>
      <w:r w:rsidR="00592FA0">
        <w:rPr>
          <w:rFonts w:ascii="Times New Roman" w:eastAsia="Times New Roman" w:hAnsi="Times New Roman" w:cs="Times New Roman"/>
          <w:sz w:val="24"/>
          <w:szCs w:val="24"/>
        </w:rPr>
        <w:t xml:space="preserve"> enterprise systems, such as</w:t>
      </w:r>
      <w:r w:rsidR="004D69C2">
        <w:rPr>
          <w:rFonts w:ascii="Times New Roman" w:eastAsia="Times New Roman" w:hAnsi="Times New Roman" w:cs="Times New Roman"/>
          <w:sz w:val="24"/>
          <w:szCs w:val="24"/>
        </w:rPr>
        <w:t xml:space="preserve"> e-procurement</w:t>
      </w:r>
      <w:r w:rsidR="00592FA0">
        <w:rPr>
          <w:rFonts w:ascii="Times New Roman" w:eastAsia="Times New Roman" w:hAnsi="Times New Roman" w:cs="Times New Roman"/>
          <w:sz w:val="24"/>
          <w:szCs w:val="24"/>
        </w:rPr>
        <w:t xml:space="preserve"> initiatives and enterprise resource planning (ERP), firms are able to execute their business processes </w:t>
      </w:r>
      <w:r w:rsidR="00881570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592FA0">
        <w:rPr>
          <w:rFonts w:ascii="Times New Roman" w:eastAsia="Times New Roman" w:hAnsi="Times New Roman" w:cs="Times New Roman"/>
          <w:sz w:val="24"/>
          <w:szCs w:val="24"/>
        </w:rPr>
        <w:t xml:space="preserve"> efficiently</w:t>
      </w:r>
      <w:r w:rsidR="00C85F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1570">
        <w:rPr>
          <w:rFonts w:ascii="Times New Roman" w:eastAsia="Times New Roman" w:hAnsi="Times New Roman" w:cs="Times New Roman"/>
          <w:sz w:val="24"/>
          <w:szCs w:val="24"/>
        </w:rPr>
        <w:t xml:space="preserve">more rapidly align with changes in </w:t>
      </w:r>
      <w:r w:rsidR="00C85FDE">
        <w:rPr>
          <w:rFonts w:ascii="Times New Roman" w:eastAsia="Times New Roman" w:hAnsi="Times New Roman" w:cs="Times New Roman"/>
          <w:sz w:val="24"/>
          <w:szCs w:val="24"/>
        </w:rPr>
        <w:t xml:space="preserve">global </w:t>
      </w:r>
      <w:r w:rsidR="00881570">
        <w:rPr>
          <w:rFonts w:ascii="Times New Roman" w:eastAsia="Times New Roman" w:hAnsi="Times New Roman" w:cs="Times New Roman"/>
          <w:sz w:val="24"/>
          <w:szCs w:val="24"/>
        </w:rPr>
        <w:t>demand</w:t>
      </w:r>
      <w:r w:rsidR="00C85FDE">
        <w:rPr>
          <w:rFonts w:ascii="Times New Roman" w:eastAsia="Times New Roman" w:hAnsi="Times New Roman" w:cs="Times New Roman"/>
          <w:sz w:val="24"/>
          <w:szCs w:val="24"/>
        </w:rPr>
        <w:t>, and access a greater global supply base</w:t>
      </w:r>
      <w:r w:rsidR="00592F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2101" w:rsidRPr="00512101" w:rsidRDefault="004A48FE" w:rsidP="00512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Notwithstanding the increased strategic position of IT-enabled supply chain management in today’s business world, there has been limited theoretical understanding and limited empirical grounding regarding the synergy between IT and supply chain management. </w:t>
      </w:r>
      <w:r w:rsidR="00512101" w:rsidRPr="00512101">
        <w:rPr>
          <w:rFonts w:ascii="Times New Roman" w:eastAsia="Times New Roman" w:hAnsi="Times New Roman" w:cs="Times New Roman"/>
          <w:sz w:val="24"/>
          <w:szCs w:val="24"/>
        </w:rPr>
        <w:t xml:space="preserve">The proposed </w:t>
      </w:r>
      <w:r w:rsidR="00881570">
        <w:rPr>
          <w:rFonts w:ascii="Times New Roman" w:eastAsia="Times New Roman" w:hAnsi="Times New Roman" w:cs="Times New Roman"/>
          <w:sz w:val="24"/>
          <w:szCs w:val="24"/>
        </w:rPr>
        <w:t xml:space="preserve">IT-enabled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SCM </w:t>
      </w:r>
      <w:r w:rsidR="00512101" w:rsidRPr="00512101">
        <w:rPr>
          <w:rFonts w:ascii="Times New Roman" w:eastAsia="Times New Roman" w:hAnsi="Times New Roman" w:cs="Times New Roman"/>
          <w:sz w:val="24"/>
          <w:szCs w:val="24"/>
        </w:rPr>
        <w:t xml:space="preserve">track will encourage the wider adoption of Information Systems research in the increasingly popular and important domain of </w:t>
      </w:r>
      <w:r>
        <w:rPr>
          <w:rFonts w:ascii="Times New Roman" w:eastAsia="Times New Roman" w:hAnsi="Times New Roman" w:cs="Times New Roman"/>
          <w:sz w:val="24"/>
          <w:szCs w:val="24"/>
        </w:rPr>
        <w:t>SCM</w:t>
      </w:r>
      <w:r w:rsidR="00512101" w:rsidRPr="005121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0808">
        <w:rPr>
          <w:rFonts w:ascii="Times New Roman" w:eastAsia="Times New Roman" w:hAnsi="Times New Roman" w:cs="Times New Roman"/>
          <w:sz w:val="24"/>
          <w:szCs w:val="24"/>
        </w:rPr>
        <w:t>E</w:t>
      </w:r>
      <w:r w:rsidR="004C4156" w:rsidRPr="004C4156">
        <w:rPr>
          <w:rFonts w:ascii="Times New Roman" w:eastAsia="Times New Roman" w:hAnsi="Times New Roman" w:cs="Times New Roman"/>
          <w:sz w:val="24"/>
          <w:szCs w:val="24"/>
        </w:rPr>
        <w:t>xamples of specific topics include but are not limited to:</w:t>
      </w:r>
    </w:p>
    <w:p w:rsidR="00512101" w:rsidRDefault="00ED387F" w:rsidP="00512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and supply chain transformation</w:t>
      </w:r>
    </w:p>
    <w:p w:rsidR="00A7423E" w:rsidRDefault="00A7423E" w:rsidP="00512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and supply chain sustaintability</w:t>
      </w:r>
    </w:p>
    <w:p w:rsidR="00ED387F" w:rsidRPr="00512101" w:rsidRDefault="00ED387F" w:rsidP="00512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and risk management in supply chains</w:t>
      </w:r>
    </w:p>
    <w:p w:rsidR="00512101" w:rsidRPr="00512101" w:rsidRDefault="00ED387F" w:rsidP="00512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in global supply chains</w:t>
      </w:r>
    </w:p>
    <w:p w:rsidR="00512101" w:rsidRDefault="00ED387F" w:rsidP="00512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the joint effects of IT and supply chain management practice on business strategy and performance</w:t>
      </w:r>
    </w:p>
    <w:p w:rsidR="00881570" w:rsidRDefault="00881570" w:rsidP="00512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IT-enabled supply chain management and healthcare</w:t>
      </w:r>
    </w:p>
    <w:p w:rsidR="00881570" w:rsidRDefault="00881570" w:rsidP="00512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IT-enabled supply chain management for response to global disasters</w:t>
      </w:r>
    </w:p>
    <w:p w:rsidR="00881570" w:rsidRDefault="00881570" w:rsidP="00512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IT-enabled supply chain management as a strategic weapon and boardroom initiative</w:t>
      </w:r>
    </w:p>
    <w:p w:rsidR="00881570" w:rsidRDefault="00730808" w:rsidP="00512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Managing </w:t>
      </w:r>
      <w:r w:rsidR="00881570">
        <w:rPr>
          <w:rFonts w:ascii="Times New Roman" w:eastAsia="Times New Roman" w:hAnsi="Times New Roman" w:cs="Times New Roman"/>
          <w:sz w:val="24"/>
          <w:szCs w:val="24"/>
        </w:rPr>
        <w:t>IT-enabled supply chain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relationships</w:t>
      </w:r>
    </w:p>
    <w:p w:rsidR="00730808" w:rsidRDefault="00730808" w:rsidP="00512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IT-enabled supply chain management pedagogy</w:t>
      </w:r>
    </w:p>
    <w:p w:rsidR="00CC5245" w:rsidRDefault="00512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101">
        <w:rPr>
          <w:rFonts w:ascii="Times New Roman" w:eastAsia="Times New Roman" w:hAnsi="Times New Roman" w:cs="Times New Roman"/>
          <w:sz w:val="24"/>
          <w:szCs w:val="24"/>
        </w:rPr>
        <w:t xml:space="preserve">The proposed track will explicitly encourage </w:t>
      </w:r>
      <w:r w:rsidR="00CD0D32">
        <w:rPr>
          <w:rFonts w:ascii="Times New Roman" w:eastAsia="Times New Roman" w:hAnsi="Times New Roman" w:cs="Times New Roman"/>
          <w:sz w:val="24"/>
          <w:szCs w:val="24"/>
        </w:rPr>
        <w:t xml:space="preserve">both empirical </w:t>
      </w:r>
      <w:r w:rsidR="000B701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B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D32">
        <w:rPr>
          <w:rFonts w:ascii="Times New Roman" w:eastAsia="Times New Roman" w:hAnsi="Times New Roman" w:cs="Times New Roman"/>
          <w:sz w:val="24"/>
          <w:szCs w:val="24"/>
        </w:rPr>
        <w:t xml:space="preserve">theoretical/conceptual papers and ask authors to consider both quantitative and qualitative methodologies </w:t>
      </w:r>
      <w:r w:rsidR="00CD0D32">
        <w:rPr>
          <w:rFonts w:ascii="Times New Roman" w:eastAsia="Times New Roman" w:hAnsi="Times New Roman" w:cs="Times New Roman"/>
          <w:sz w:val="24"/>
          <w:szCs w:val="24"/>
        </w:rPr>
        <w:t xml:space="preserve">as well as explore the use of </w:t>
      </w:r>
      <w:r w:rsidRPr="00512101">
        <w:rPr>
          <w:rFonts w:ascii="Times New Roman" w:eastAsia="Times New Roman" w:hAnsi="Times New Roman" w:cs="Times New Roman"/>
          <w:sz w:val="24"/>
          <w:szCs w:val="24"/>
        </w:rPr>
        <w:t xml:space="preserve">case studies, action research, surveys, experiments and </w:t>
      </w:r>
      <w:r w:rsidR="004A48F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2101">
        <w:rPr>
          <w:rFonts w:ascii="Times New Roman" w:eastAsia="Times New Roman" w:hAnsi="Times New Roman" w:cs="Times New Roman"/>
          <w:sz w:val="24"/>
          <w:szCs w:val="24"/>
        </w:rPr>
        <w:t xml:space="preserve">esign </w:t>
      </w:r>
      <w:r w:rsidR="004A48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2101">
        <w:rPr>
          <w:rFonts w:ascii="Times New Roman" w:eastAsia="Times New Roman" w:hAnsi="Times New Roman" w:cs="Times New Roman"/>
          <w:sz w:val="24"/>
          <w:szCs w:val="24"/>
        </w:rPr>
        <w:t>cience</w:t>
      </w:r>
      <w:r w:rsidR="00CD0D32">
        <w:rPr>
          <w:rFonts w:ascii="Times New Roman" w:eastAsia="Times New Roman" w:hAnsi="Times New Roman" w:cs="Times New Roman"/>
          <w:sz w:val="24"/>
          <w:szCs w:val="24"/>
        </w:rPr>
        <w:t xml:space="preserve"> to investigate IT-enabled supply chain management in a variety of settings</w:t>
      </w:r>
      <w:r w:rsidRPr="005121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48FE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 w:rsidR="00ED387F">
        <w:rPr>
          <w:rFonts w:ascii="Times New Roman" w:eastAsia="Times New Roman" w:hAnsi="Times New Roman" w:cs="Times New Roman"/>
          <w:sz w:val="24"/>
          <w:szCs w:val="24"/>
        </w:rPr>
        <w:t xml:space="preserve"> particularly encourage interdisciplinary research that integrate</w:t>
      </w:r>
      <w:r w:rsidR="0073080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387F">
        <w:rPr>
          <w:rFonts w:ascii="Times New Roman" w:eastAsia="Times New Roman" w:hAnsi="Times New Roman" w:cs="Times New Roman"/>
          <w:sz w:val="24"/>
          <w:szCs w:val="24"/>
        </w:rPr>
        <w:t xml:space="preserve"> multiple theoretical perspectives and/or employ</w:t>
      </w:r>
      <w:r w:rsidR="0073080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387F">
        <w:rPr>
          <w:rFonts w:ascii="Times New Roman" w:eastAsia="Times New Roman" w:hAnsi="Times New Roman" w:cs="Times New Roman"/>
          <w:sz w:val="24"/>
          <w:szCs w:val="24"/>
        </w:rPr>
        <w:t xml:space="preserve"> a multi-level lens </w:t>
      </w:r>
      <w:r w:rsidR="0073080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D387F">
        <w:rPr>
          <w:rFonts w:ascii="Times New Roman" w:eastAsia="Times New Roman" w:hAnsi="Times New Roman" w:cs="Times New Roman"/>
          <w:sz w:val="24"/>
          <w:szCs w:val="24"/>
        </w:rPr>
        <w:t xml:space="preserve">theorizing and empirical </w:t>
      </w:r>
      <w:r w:rsidR="00730808">
        <w:rPr>
          <w:rFonts w:ascii="Times New Roman" w:eastAsia="Times New Roman" w:hAnsi="Times New Roman" w:cs="Times New Roman"/>
          <w:sz w:val="24"/>
          <w:szCs w:val="24"/>
        </w:rPr>
        <w:t>investigation</w:t>
      </w:r>
      <w:r w:rsidR="00ED3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021" w:rsidRDefault="00D5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AEs:</w:t>
      </w:r>
    </w:p>
    <w:p w:rsidR="00D56021" w:rsidRDefault="00D5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Baxter (Bentley University)</w:t>
      </w:r>
    </w:p>
    <w:p w:rsidR="00D56021" w:rsidRDefault="00D56021" w:rsidP="00D5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 Hornyak</w:t>
      </w:r>
      <w:r w:rsidR="00F52D0C">
        <w:rPr>
          <w:rFonts w:ascii="Times New Roman" w:eastAsia="Times New Roman" w:hAnsi="Times New Roman" w:cs="Times New Roman"/>
          <w:sz w:val="24"/>
          <w:szCs w:val="24"/>
        </w:rPr>
        <w:t xml:space="preserve"> (Georgia State University</w:t>
      </w:r>
      <w:r w:rsidR="001E71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47AD" w:rsidRPr="00B647AD" w:rsidRDefault="00D56021" w:rsidP="00B6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Zhen Zhu (</w:t>
      </w:r>
      <w:r w:rsidR="00B647AD" w:rsidRPr="00B647AD">
        <w:rPr>
          <w:rFonts w:ascii="Times New Roman" w:eastAsia="Times New Roman" w:hAnsi="Times New Roman" w:cs="Times New Roman"/>
          <w:sz w:val="24"/>
          <w:szCs w:val="24"/>
        </w:rPr>
        <w:t>China University of Geosciences</w:t>
      </w:r>
      <w:r w:rsidR="00B647AD">
        <w:rPr>
          <w:rFonts w:ascii="Times New Roman" w:eastAsia="Times New Roman" w:hAnsi="Times New Roman" w:cs="Times New Roman"/>
          <w:sz w:val="24"/>
          <w:szCs w:val="24"/>
        </w:rPr>
        <w:t>, China)</w:t>
      </w:r>
    </w:p>
    <w:p w:rsidR="00D56021" w:rsidRDefault="00D56021">
      <w:pPr>
        <w:spacing w:before="100" w:beforeAutospacing="1" w:after="100" w:afterAutospacing="1" w:line="240" w:lineRule="auto"/>
        <w:rPr>
          <w:rFonts w:ascii="TimesNewRoman" w:hAnsi="TimesNewRoman" w:cs="TimesNewRoman"/>
          <w:sz w:val="20"/>
          <w:szCs w:val="20"/>
        </w:rPr>
      </w:pPr>
    </w:p>
    <w:p w:rsidR="009274CB" w:rsidRDefault="00927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274CB" w:rsidSect="0041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20CE"/>
    <w:multiLevelType w:val="multilevel"/>
    <w:tmpl w:val="098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12101"/>
    <w:rsid w:val="000B701B"/>
    <w:rsid w:val="001D3081"/>
    <w:rsid w:val="001E7153"/>
    <w:rsid w:val="00237AD6"/>
    <w:rsid w:val="00390F5F"/>
    <w:rsid w:val="00402D8F"/>
    <w:rsid w:val="004127E2"/>
    <w:rsid w:val="0048523C"/>
    <w:rsid w:val="004A48FE"/>
    <w:rsid w:val="004C4156"/>
    <w:rsid w:val="004D3F7E"/>
    <w:rsid w:val="004D69C2"/>
    <w:rsid w:val="004E2532"/>
    <w:rsid w:val="00512101"/>
    <w:rsid w:val="00592FA0"/>
    <w:rsid w:val="00730808"/>
    <w:rsid w:val="00861B1C"/>
    <w:rsid w:val="00881570"/>
    <w:rsid w:val="00910C3E"/>
    <w:rsid w:val="009274CB"/>
    <w:rsid w:val="00A7423E"/>
    <w:rsid w:val="00AB5C67"/>
    <w:rsid w:val="00B647AD"/>
    <w:rsid w:val="00C85FDE"/>
    <w:rsid w:val="00CC5245"/>
    <w:rsid w:val="00CD0D32"/>
    <w:rsid w:val="00CD45F0"/>
    <w:rsid w:val="00D56021"/>
    <w:rsid w:val="00ED387F"/>
    <w:rsid w:val="00F52D0C"/>
    <w:rsid w:val="00F8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E2"/>
  </w:style>
  <w:style w:type="paragraph" w:styleId="Heading2">
    <w:name w:val="heading 2"/>
    <w:basedOn w:val="Normal"/>
    <w:link w:val="Heading2Char"/>
    <w:uiPriority w:val="9"/>
    <w:qFormat/>
    <w:rsid w:val="0051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21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xtang2</dc:creator>
  <cp:lastModifiedBy>xtang2</cp:lastModifiedBy>
  <cp:revision>6</cp:revision>
  <dcterms:created xsi:type="dcterms:W3CDTF">2011-04-08T04:39:00Z</dcterms:created>
  <dcterms:modified xsi:type="dcterms:W3CDTF">2011-04-08T04:45:00Z</dcterms:modified>
</cp:coreProperties>
</file>